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E9200" w14:textId="6C04ED5D" w:rsidR="002B0D37" w:rsidRPr="002B0D37" w:rsidRDefault="00DC4D3A" w:rsidP="009D7637">
      <w:pPr>
        <w:pStyle w:val="Rubrik1"/>
      </w:pPr>
      <w:r>
        <w:t xml:space="preserve">Höjt tak i </w:t>
      </w:r>
      <w:r w:rsidR="002B0D37" w:rsidRPr="002B0D37">
        <w:t xml:space="preserve">högkostnadsskyddet för </w:t>
      </w:r>
      <w:r w:rsidR="00A90C4C">
        <w:t>förmåns</w:t>
      </w:r>
      <w:r w:rsidR="002B0D37" w:rsidRPr="002B0D37">
        <w:t>läkemedel</w:t>
      </w:r>
      <w:r>
        <w:t xml:space="preserve"> från </w:t>
      </w:r>
      <w:r w:rsidR="00D04F4C">
        <w:t>2026</w:t>
      </w:r>
    </w:p>
    <w:p w14:paraId="4486420C" w14:textId="0EE3BF84" w:rsidR="00BC5424" w:rsidRPr="00D60E21" w:rsidRDefault="00BC5424" w:rsidP="00BC5424">
      <w:pPr>
        <w:rPr>
          <w:sz w:val="24"/>
          <w:szCs w:val="24"/>
        </w:rPr>
      </w:pPr>
      <w:r w:rsidRPr="00D60E21">
        <w:rPr>
          <w:sz w:val="24"/>
          <w:szCs w:val="24"/>
        </w:rPr>
        <w:t>Vid årsskiftet 2026 höj</w:t>
      </w:r>
      <w:r w:rsidR="009B6695" w:rsidRPr="00D60E21">
        <w:rPr>
          <w:sz w:val="24"/>
          <w:szCs w:val="24"/>
        </w:rPr>
        <w:t>des</w:t>
      </w:r>
      <w:r w:rsidRPr="00D60E21">
        <w:rPr>
          <w:sz w:val="24"/>
          <w:szCs w:val="24"/>
        </w:rPr>
        <w:t xml:space="preserve"> prisbasbeloppet, vilket innebär en förändring i högkostnadsskyddet för de som har påbörjat sin högkostnadsperiod innan den 1 juli 2025. </w:t>
      </w:r>
      <w:r w:rsidR="009B6695" w:rsidRPr="00D60E21">
        <w:rPr>
          <w:sz w:val="24"/>
          <w:szCs w:val="24"/>
        </w:rPr>
        <w:t>H</w:t>
      </w:r>
      <w:r w:rsidRPr="00D60E21">
        <w:rPr>
          <w:sz w:val="24"/>
          <w:szCs w:val="24"/>
        </w:rPr>
        <w:t xml:space="preserve">ögkostnadsskyddet </w:t>
      </w:r>
      <w:r w:rsidR="009B6695" w:rsidRPr="00D60E21">
        <w:rPr>
          <w:sz w:val="24"/>
          <w:szCs w:val="24"/>
        </w:rPr>
        <w:t xml:space="preserve">höjdes </w:t>
      </w:r>
      <w:r w:rsidRPr="00D60E21">
        <w:rPr>
          <w:sz w:val="24"/>
          <w:szCs w:val="24"/>
        </w:rPr>
        <w:t>för läkemedel från 2 900 kronor till 2 950 kronor.</w:t>
      </w:r>
    </w:p>
    <w:p w14:paraId="6DA0AFB5" w14:textId="1D22B6B7" w:rsidR="00BC5424" w:rsidRPr="00D60E21" w:rsidRDefault="00BC5424" w:rsidP="00BC5424">
      <w:pPr>
        <w:rPr>
          <w:sz w:val="24"/>
          <w:szCs w:val="24"/>
        </w:rPr>
      </w:pPr>
      <w:r w:rsidRPr="00D60E21">
        <w:rPr>
          <w:sz w:val="24"/>
          <w:szCs w:val="24"/>
        </w:rPr>
        <w:t xml:space="preserve">De som har påbörjat sin högkostnadsperiod den 1 juli 2025 eller senare berörs inte av förändringen av prisbasbeloppet. Taket i högkostnadsskyddet för läkemedel är </w:t>
      </w:r>
      <w:r w:rsidR="009B6695" w:rsidRPr="00D60E21">
        <w:rPr>
          <w:sz w:val="24"/>
          <w:szCs w:val="24"/>
        </w:rPr>
        <w:t xml:space="preserve">för dem </w:t>
      </w:r>
      <w:r w:rsidRPr="00D60E21">
        <w:rPr>
          <w:sz w:val="24"/>
          <w:szCs w:val="24"/>
        </w:rPr>
        <w:t>kvar på 3 800 kronor</w:t>
      </w:r>
      <w:r w:rsidR="009B6695" w:rsidRPr="00D60E21">
        <w:rPr>
          <w:sz w:val="24"/>
          <w:szCs w:val="24"/>
        </w:rPr>
        <w:t xml:space="preserve"> (se nedan)</w:t>
      </w:r>
      <w:r w:rsidRPr="00D60E21">
        <w:rPr>
          <w:sz w:val="24"/>
          <w:szCs w:val="24"/>
        </w:rPr>
        <w:t>.</w:t>
      </w:r>
    </w:p>
    <w:p w14:paraId="2D80E2B7" w14:textId="31D6116E" w:rsidR="00BC5424" w:rsidRDefault="00BC5424" w:rsidP="009D7637">
      <w:pPr>
        <w:pStyle w:val="Rubrik2"/>
      </w:pPr>
      <w:r>
        <w:t>Påminnelse om förändringen i högkostnadsskyddet 1 juli 2025</w:t>
      </w:r>
    </w:p>
    <w:p w14:paraId="7B53E3FC" w14:textId="27BC441A" w:rsidR="002B0D37" w:rsidRPr="00D60E21" w:rsidRDefault="00D04F4C" w:rsidP="002B0D37">
      <w:pPr>
        <w:rPr>
          <w:sz w:val="24"/>
          <w:szCs w:val="24"/>
        </w:rPr>
      </w:pPr>
      <w:r w:rsidRPr="00D60E21">
        <w:rPr>
          <w:sz w:val="24"/>
          <w:szCs w:val="24"/>
        </w:rPr>
        <w:t xml:space="preserve">Den större höjningen som gjordes i juli 2025 kommer fortfarande att påverka många nya patienter och är viktigt att ha kunskap om inom vården. </w:t>
      </w:r>
      <w:r w:rsidR="002B0D37" w:rsidRPr="00D60E21">
        <w:rPr>
          <w:rFonts w:ascii="Times New Roman" w:hAnsi="Times New Roman"/>
          <w:sz w:val="24"/>
          <w:szCs w:val="24"/>
        </w:rPr>
        <w:t>​</w:t>
      </w:r>
      <w:r w:rsidR="002B0D37" w:rsidRPr="00D60E21">
        <w:rPr>
          <w:sz w:val="24"/>
          <w:szCs w:val="24"/>
        </w:rPr>
        <w:t xml:space="preserve"> Förändringen </w:t>
      </w:r>
      <w:r w:rsidRPr="00D60E21">
        <w:rPr>
          <w:sz w:val="24"/>
          <w:szCs w:val="24"/>
        </w:rPr>
        <w:t>skedde</w:t>
      </w:r>
      <w:r w:rsidR="002B0D37" w:rsidRPr="00D60E21">
        <w:rPr>
          <w:sz w:val="24"/>
          <w:szCs w:val="24"/>
        </w:rPr>
        <w:t xml:space="preserve"> nationellt och innebär att man</w:t>
      </w:r>
      <w:r w:rsidR="002B0D37" w:rsidRPr="00D60E21">
        <w:rPr>
          <w:rFonts w:ascii="Times New Roman" w:hAnsi="Times New Roman"/>
          <w:sz w:val="24"/>
          <w:szCs w:val="24"/>
        </w:rPr>
        <w:t>​​</w:t>
      </w:r>
      <w:r w:rsidR="002B0D37" w:rsidRPr="00D60E21">
        <w:rPr>
          <w:rFonts w:cs="Garamond"/>
          <w:sz w:val="24"/>
          <w:szCs w:val="24"/>
        </w:rPr>
        <w:t> </w:t>
      </w:r>
      <w:r w:rsidR="002B0D37" w:rsidRPr="00D60E21">
        <w:rPr>
          <w:sz w:val="24"/>
          <w:szCs w:val="24"/>
        </w:rPr>
        <w:t xml:space="preserve">som patient </w:t>
      </w:r>
      <w:r w:rsidRPr="00D60E21">
        <w:rPr>
          <w:sz w:val="24"/>
          <w:szCs w:val="24"/>
        </w:rPr>
        <w:t xml:space="preserve">nu betalar </w:t>
      </w:r>
      <w:r w:rsidR="002B0D37" w:rsidRPr="00D60E21">
        <w:rPr>
          <w:sz w:val="24"/>
          <w:szCs w:val="24"/>
        </w:rPr>
        <w:t xml:space="preserve">en </w:t>
      </w:r>
      <w:r w:rsidR="00BC5424" w:rsidRPr="00D60E21">
        <w:rPr>
          <w:sz w:val="24"/>
          <w:szCs w:val="24"/>
        </w:rPr>
        <w:t>större andel själv</w:t>
      </w:r>
      <w:r w:rsidR="002B0D37" w:rsidRPr="00D60E21">
        <w:rPr>
          <w:sz w:val="24"/>
          <w:szCs w:val="24"/>
        </w:rPr>
        <w:t xml:space="preserve">. </w:t>
      </w:r>
      <w:r w:rsidR="009D7637" w:rsidRPr="00D60E21">
        <w:rPr>
          <w:sz w:val="24"/>
          <w:szCs w:val="24"/>
        </w:rPr>
        <w:t xml:space="preserve">Kostnadstaket för högkostnadsskyddet för läkemedel inom förmånen höjdes då från 2 900 kronor till 3 800 kronor. </w:t>
      </w:r>
      <w:r w:rsidR="00A90C4C" w:rsidRPr="00D60E21">
        <w:rPr>
          <w:sz w:val="24"/>
          <w:szCs w:val="24"/>
        </w:rPr>
        <w:t>Patiente</w:t>
      </w:r>
      <w:r w:rsidR="00023086" w:rsidRPr="00D60E21">
        <w:rPr>
          <w:sz w:val="24"/>
          <w:szCs w:val="24"/>
        </w:rPr>
        <w:t>r</w:t>
      </w:r>
      <w:r w:rsidR="00A90C4C" w:rsidRPr="00D60E21">
        <w:rPr>
          <w:sz w:val="24"/>
          <w:szCs w:val="24"/>
        </w:rPr>
        <w:t xml:space="preserve"> </w:t>
      </w:r>
      <w:r w:rsidR="00023086" w:rsidRPr="00D60E21">
        <w:rPr>
          <w:sz w:val="24"/>
          <w:szCs w:val="24"/>
        </w:rPr>
        <w:t xml:space="preserve">som har börjat en högkostnadsperiod från den 1 juli </w:t>
      </w:r>
      <w:r w:rsidR="00A90C4C" w:rsidRPr="00D60E21">
        <w:rPr>
          <w:sz w:val="24"/>
          <w:szCs w:val="24"/>
        </w:rPr>
        <w:t>betalar själv</w:t>
      </w:r>
      <w:r w:rsidR="00023086" w:rsidRPr="00D60E21">
        <w:rPr>
          <w:sz w:val="24"/>
          <w:szCs w:val="24"/>
        </w:rPr>
        <w:t>a</w:t>
      </w:r>
      <w:r w:rsidR="00A90C4C" w:rsidRPr="00D60E21">
        <w:rPr>
          <w:sz w:val="24"/>
          <w:szCs w:val="24"/>
        </w:rPr>
        <w:t xml:space="preserve"> hela kostnaden för läkemedel upp till 2 000 kronor, vartefter skyddet successivt inträder</w:t>
      </w:r>
      <w:r w:rsidR="00BC5424" w:rsidRPr="00D60E21">
        <w:rPr>
          <w:sz w:val="24"/>
          <w:szCs w:val="24"/>
        </w:rPr>
        <w:t xml:space="preserve"> upp till gränsen för frikort (3 800 kr)</w:t>
      </w:r>
      <w:r w:rsidR="00A90C4C" w:rsidRPr="00D60E21">
        <w:rPr>
          <w:sz w:val="24"/>
          <w:szCs w:val="24"/>
        </w:rPr>
        <w:t xml:space="preserve">. </w:t>
      </w:r>
    </w:p>
    <w:p w14:paraId="63D33523" w14:textId="77777777" w:rsidR="00BC5424" w:rsidRPr="00D60E21" w:rsidRDefault="00BC5424" w:rsidP="00824C50">
      <w:pPr>
        <w:rPr>
          <w:sz w:val="24"/>
          <w:szCs w:val="24"/>
        </w:rPr>
      </w:pPr>
    </w:p>
    <w:p w14:paraId="3EDB14B8" w14:textId="54FC0831" w:rsidR="004D031A" w:rsidRPr="00D60E21" w:rsidRDefault="002B0D37" w:rsidP="00824C50">
      <w:pPr>
        <w:rPr>
          <w:sz w:val="24"/>
          <w:szCs w:val="24"/>
        </w:rPr>
      </w:pPr>
      <w:r w:rsidRPr="00D60E21">
        <w:rPr>
          <w:sz w:val="24"/>
          <w:szCs w:val="24"/>
        </w:rPr>
        <w:t>För mer information, se nedan:</w:t>
      </w:r>
    </w:p>
    <w:p w14:paraId="7FFB5386" w14:textId="6F414D32" w:rsidR="00BC5424" w:rsidRDefault="00BC5424" w:rsidP="00824C50">
      <w:hyperlink r:id="rId8" w:history="1">
        <w:r w:rsidRPr="00D60E21">
          <w:rPr>
            <w:rStyle w:val="Hyperlnk"/>
            <w:sz w:val="24"/>
            <w:szCs w:val="24"/>
          </w:rPr>
          <w:t>Högkostnadsskydd • E-hälsomyndigheten</w:t>
        </w:r>
      </w:hyperlink>
    </w:p>
    <w:p w14:paraId="6FAD398F" w14:textId="77777777" w:rsidR="00D60E21" w:rsidRDefault="00D60E21" w:rsidP="00824C50"/>
    <w:p w14:paraId="4EF2FA82" w14:textId="57ADF107" w:rsidR="00D60E21" w:rsidRPr="00D60E21" w:rsidRDefault="00D60E21" w:rsidP="00824C50">
      <w:pPr>
        <w:rPr>
          <w:i/>
          <w:iCs/>
        </w:rPr>
      </w:pPr>
      <w:r>
        <w:t>Faktaansvarig:</w:t>
      </w:r>
      <w:r>
        <w:br/>
      </w:r>
      <w:r>
        <w:rPr>
          <w:i/>
          <w:iCs/>
        </w:rPr>
        <w:t>Olivia Frånberg, leg. apotekare, Läkemedelsenheten</w:t>
      </w:r>
    </w:p>
    <w:p w14:paraId="0986E645" w14:textId="780CDA97" w:rsidR="002B0D37" w:rsidRDefault="002B0D37" w:rsidP="00824C50"/>
    <w:p w14:paraId="11291CF6" w14:textId="4E4A9255" w:rsidR="006A76FF" w:rsidRDefault="006A76FF" w:rsidP="006A76FF"/>
    <w:p w14:paraId="461522C7" w14:textId="77777777" w:rsidR="006A76FF" w:rsidRPr="006A76FF" w:rsidRDefault="006A76FF" w:rsidP="006A76FF"/>
    <w:p w14:paraId="6F3FBB41" w14:textId="603C14F3" w:rsidR="000C0F5D" w:rsidRPr="000C0F5D" w:rsidRDefault="000C0F5D" w:rsidP="000C0F5D"/>
    <w:p w14:paraId="1D2A6B33" w14:textId="77777777" w:rsidR="000C0F5D" w:rsidRPr="00824C50" w:rsidRDefault="000C0F5D" w:rsidP="00824C50"/>
    <w:sectPr w:rsidR="000C0F5D" w:rsidRPr="00824C50" w:rsidSect="00824C5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A993" w14:textId="77777777" w:rsidR="002B0D37" w:rsidRDefault="002B0D37">
      <w:r>
        <w:separator/>
      </w:r>
    </w:p>
    <w:p w14:paraId="0D3237EF" w14:textId="77777777" w:rsidR="002B0D37" w:rsidRDefault="002B0D37"/>
  </w:endnote>
  <w:endnote w:type="continuationSeparator" w:id="0">
    <w:p w14:paraId="27E27870" w14:textId="77777777" w:rsidR="002B0D37" w:rsidRDefault="002B0D37">
      <w:r>
        <w:continuationSeparator/>
      </w:r>
    </w:p>
    <w:p w14:paraId="36333415" w14:textId="77777777" w:rsidR="002B0D37" w:rsidRDefault="002B0D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137D85EE" w14:textId="77777777" w:rsidTr="00CE1A69">
      <w:trPr>
        <w:tblHeader/>
      </w:trPr>
      <w:tc>
        <w:tcPr>
          <w:tcW w:w="6946" w:type="dxa"/>
          <w:vAlign w:val="bottom"/>
        </w:tcPr>
        <w:p w14:paraId="4D0DEC3D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2A2CCB3C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187B9BA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5EA5A9B9" w14:textId="77777777" w:rsidTr="00F62FFA">
      <w:trPr>
        <w:tblHeader/>
      </w:trPr>
      <w:tc>
        <w:tcPr>
          <w:tcW w:w="6946" w:type="dxa"/>
          <w:vAlign w:val="bottom"/>
        </w:tcPr>
        <w:p w14:paraId="61304452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3B9EC29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146D0D54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49FC" w14:textId="77777777" w:rsidR="002B0D37" w:rsidRDefault="002B0D37">
      <w:r>
        <w:separator/>
      </w:r>
    </w:p>
  </w:footnote>
  <w:footnote w:type="continuationSeparator" w:id="0">
    <w:p w14:paraId="3908AFFA" w14:textId="77777777" w:rsidR="002B0D37" w:rsidRDefault="002B0D37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7F0B0E53" w14:textId="77777777" w:rsidTr="00612AD4">
      <w:trPr>
        <w:tblHeader/>
      </w:trPr>
      <w:tc>
        <w:tcPr>
          <w:tcW w:w="6579" w:type="dxa"/>
        </w:tcPr>
        <w:p w14:paraId="78549945" w14:textId="77777777" w:rsidR="00213C44" w:rsidRDefault="00213C44" w:rsidP="00213C44"/>
      </w:tc>
      <w:tc>
        <w:tcPr>
          <w:tcW w:w="2627" w:type="dxa"/>
        </w:tcPr>
        <w:p w14:paraId="6088E6CC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08A46D6D" wp14:editId="2706914B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318DC5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FA791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0D16CBB9" w14:textId="77777777" w:rsidTr="00612AD4">
      <w:trPr>
        <w:tblHeader/>
      </w:trPr>
      <w:tc>
        <w:tcPr>
          <w:tcW w:w="6579" w:type="dxa"/>
        </w:tcPr>
        <w:p w14:paraId="393C437D" w14:textId="77777777" w:rsidR="005144CF" w:rsidRDefault="005144CF" w:rsidP="005144CF"/>
      </w:tc>
      <w:tc>
        <w:tcPr>
          <w:tcW w:w="2627" w:type="dxa"/>
        </w:tcPr>
        <w:p w14:paraId="57F5D5C5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200A18B" wp14:editId="2D422D49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9233ED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09DEDC06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2146503324">
    <w:abstractNumId w:val="2"/>
  </w:num>
  <w:num w:numId="2" w16cid:durableId="1960868484">
    <w:abstractNumId w:val="3"/>
  </w:num>
  <w:num w:numId="3" w16cid:durableId="1972780356">
    <w:abstractNumId w:val="0"/>
  </w:num>
  <w:num w:numId="4" w16cid:durableId="1373069074">
    <w:abstractNumId w:val="25"/>
  </w:num>
  <w:num w:numId="5" w16cid:durableId="841286172">
    <w:abstractNumId w:val="21"/>
  </w:num>
  <w:num w:numId="6" w16cid:durableId="688601099">
    <w:abstractNumId w:val="9"/>
  </w:num>
  <w:num w:numId="7" w16cid:durableId="363988283">
    <w:abstractNumId w:val="15"/>
  </w:num>
  <w:num w:numId="8" w16cid:durableId="953101753">
    <w:abstractNumId w:val="31"/>
  </w:num>
  <w:num w:numId="9" w16cid:durableId="907811124">
    <w:abstractNumId w:val="6"/>
  </w:num>
  <w:num w:numId="10" w16cid:durableId="717974567">
    <w:abstractNumId w:val="39"/>
  </w:num>
  <w:num w:numId="11" w16cid:durableId="187647205">
    <w:abstractNumId w:val="8"/>
  </w:num>
  <w:num w:numId="12" w16cid:durableId="254287971">
    <w:abstractNumId w:val="5"/>
  </w:num>
  <w:num w:numId="13" w16cid:durableId="380593610">
    <w:abstractNumId w:val="11"/>
  </w:num>
  <w:num w:numId="14" w16cid:durableId="1695376037">
    <w:abstractNumId w:val="49"/>
  </w:num>
  <w:num w:numId="15" w16cid:durableId="368652828">
    <w:abstractNumId w:val="30"/>
  </w:num>
  <w:num w:numId="16" w16cid:durableId="697462338">
    <w:abstractNumId w:val="20"/>
  </w:num>
  <w:num w:numId="17" w16cid:durableId="388115702">
    <w:abstractNumId w:val="35"/>
  </w:num>
  <w:num w:numId="18" w16cid:durableId="1664426855">
    <w:abstractNumId w:val="42"/>
  </w:num>
  <w:num w:numId="19" w16cid:durableId="249704359">
    <w:abstractNumId w:val="8"/>
  </w:num>
  <w:num w:numId="20" w16cid:durableId="614799045">
    <w:abstractNumId w:val="39"/>
  </w:num>
  <w:num w:numId="21" w16cid:durableId="1974291139">
    <w:abstractNumId w:val="47"/>
  </w:num>
  <w:num w:numId="22" w16cid:durableId="610553090">
    <w:abstractNumId w:val="22"/>
  </w:num>
  <w:num w:numId="23" w16cid:durableId="79066880">
    <w:abstractNumId w:val="0"/>
  </w:num>
  <w:num w:numId="24" w16cid:durableId="1489009186">
    <w:abstractNumId w:val="48"/>
  </w:num>
  <w:num w:numId="25" w16cid:durableId="713626577">
    <w:abstractNumId w:val="33"/>
  </w:num>
  <w:num w:numId="26" w16cid:durableId="1924407513">
    <w:abstractNumId w:val="23"/>
  </w:num>
  <w:num w:numId="27" w16cid:durableId="1682051150">
    <w:abstractNumId w:val="50"/>
  </w:num>
  <w:num w:numId="28" w16cid:durableId="1873107952">
    <w:abstractNumId w:val="32"/>
  </w:num>
  <w:num w:numId="29" w16cid:durableId="308826013">
    <w:abstractNumId w:val="34"/>
  </w:num>
  <w:num w:numId="30" w16cid:durableId="1623614505">
    <w:abstractNumId w:val="14"/>
  </w:num>
  <w:num w:numId="31" w16cid:durableId="102769266">
    <w:abstractNumId w:val="41"/>
  </w:num>
  <w:num w:numId="32" w16cid:durableId="1641111408">
    <w:abstractNumId w:val="10"/>
  </w:num>
  <w:num w:numId="33" w16cid:durableId="14840096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333132">
    <w:abstractNumId w:val="26"/>
  </w:num>
  <w:num w:numId="35" w16cid:durableId="559293034">
    <w:abstractNumId w:val="38"/>
  </w:num>
  <w:num w:numId="36" w16cid:durableId="2036468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2B0D37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3086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2FB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0F5D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0EAF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27158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0D37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6FF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1D1A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1A4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5478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2A64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6695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D763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2D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0C4C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5DAD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0500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5424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0521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4F4C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0E21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D3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AEF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23C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7D28D"/>
  <w15:chartTrackingRefBased/>
  <w15:docId w15:val="{21B35201-827F-4994-B4E9-E87A2AFD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99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2B0D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2B0D37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2B0D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2B0D37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2B0D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2B0D37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2B0D37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2B0D37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2B0D37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2B0D37"/>
    <w:rPr>
      <w:b/>
      <w:bCs/>
      <w:smallCaps/>
      <w:color w:val="007BA9" w:themeColor="accent1" w:themeShade="BF"/>
      <w:spacing w:val="5"/>
    </w:rPr>
  </w:style>
  <w:style w:type="character" w:styleId="Olstomnmnande">
    <w:name w:val="Unresolved Mention"/>
    <w:basedOn w:val="Standardstycketeckensnitt"/>
    <w:uiPriority w:val="99"/>
    <w:semiHidden/>
    <w:unhideWhenUsed/>
    <w:rsid w:val="002B0D3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44"/>
    <w:semiHidden/>
    <w:unhideWhenUsed/>
    <w:rsid w:val="00A90C4C"/>
    <w:rPr>
      <w:color w:val="E3183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8377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1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9495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</w:div>
                    <w:div w:id="6497932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</w:div>
                  </w:divsChild>
                </w:div>
              </w:divsChild>
            </w:div>
            <w:div w:id="166889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06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74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69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9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1624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2833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</w:div>
                    <w:div w:id="20164949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</w:div>
                  </w:divsChild>
                </w:div>
              </w:divsChild>
            </w:div>
            <w:div w:id="10376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7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4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8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3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alsomyndigheten.se/privat/e-recept/hogkostnadsskyd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Frånberg, Olivia</dc:creator>
  <cp:keywords/>
  <dc:description/>
  <cp:lastModifiedBy>Klow, Daniella</cp:lastModifiedBy>
  <cp:revision>2</cp:revision>
  <cp:lastPrinted>2020-06-04T14:53:00Z</cp:lastPrinted>
  <dcterms:created xsi:type="dcterms:W3CDTF">2026-04-30T05:43:00Z</dcterms:created>
  <dcterms:modified xsi:type="dcterms:W3CDTF">2026-04-30T05:43:00Z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2025-06-02T12:22:53Z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79bbfa4a-cc80-4cf5-9a97-b4991dbad40b</vt:lpwstr>
  </property>
  <property fmtid="{D5CDD505-2E9C-101B-9397-08002B2CF9AE}" pid="8" name="MSIP_Label_fbac6341-7359-42b1-877b-46cac6ea067b_ContentBits">
    <vt:lpwstr>0</vt:lpwstr>
  </property>
</Properties>
</file>